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80"/>
          <w:tab w:val="right" w:pos="8312"/>
        </w:tabs>
        <w:spacing w:line="70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附件1：</w:t>
      </w:r>
    </w:p>
    <w:p>
      <w:pPr>
        <w:spacing w:line="360" w:lineRule="auto"/>
        <w:jc w:val="center"/>
        <w:rPr>
          <w:rFonts w:hint="eastAsia" w:ascii="黑体" w:hAnsi="黑体" w:eastAsia="黑体" w:cs="黑体"/>
          <w:b/>
          <w:color w:val="auto"/>
          <w:sz w:val="36"/>
          <w:szCs w:val="36"/>
          <w:highlight w:val="none"/>
        </w:rPr>
      </w:pPr>
      <w:bookmarkStart w:id="0" w:name="_GoBack"/>
      <w:r>
        <w:rPr>
          <w:rFonts w:hint="eastAsia" w:ascii="黑体" w:hAnsi="黑体" w:eastAsia="黑体" w:cs="黑体"/>
          <w:b/>
          <w:color w:val="auto"/>
          <w:sz w:val="36"/>
          <w:szCs w:val="36"/>
          <w:highlight w:val="none"/>
        </w:rPr>
        <w:t>武汉市物业管理示范项目评选实施办法</w:t>
      </w:r>
    </w:p>
    <w:bookmarkEnd w:id="0"/>
    <w:p>
      <w:pPr>
        <w:spacing w:line="360" w:lineRule="auto"/>
        <w:ind w:firstLine="420" w:firstLineChars="200"/>
        <w:rPr>
          <w:rFonts w:hint="eastAsia" w:ascii="新宋体" w:hAnsi="新宋体" w:eastAsia="新宋体"/>
          <w:color w:val="auto"/>
          <w:highlight w:val="none"/>
        </w:rPr>
      </w:pPr>
    </w:p>
    <w:p>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第一条</w:t>
      </w:r>
      <w:r>
        <w:rPr>
          <w:rFonts w:hint="eastAsia" w:ascii="仿宋" w:hAnsi="仿宋" w:eastAsia="仿宋" w:cs="仿宋"/>
          <w:color w:val="auto"/>
          <w:sz w:val="28"/>
          <w:szCs w:val="28"/>
          <w:highlight w:val="none"/>
        </w:rPr>
        <w:t xml:space="preserve"> 武汉市物业管理示范项目（小区、大厦、工业区，下同）评选活动在武汉市住房保障和房屋管理局的指导下进行，武汉市物业管理协会</w:t>
      </w:r>
      <w:r>
        <w:rPr>
          <w:rFonts w:hint="eastAsia" w:ascii="仿宋" w:hAnsi="仿宋" w:eastAsia="仿宋" w:cs="仿宋"/>
          <w:color w:val="auto"/>
          <w:sz w:val="28"/>
          <w:szCs w:val="28"/>
          <w:highlight w:val="none"/>
          <w:lang w:eastAsia="zh-CN"/>
        </w:rPr>
        <w:t>具体组织评选工作</w:t>
      </w:r>
      <w:r>
        <w:rPr>
          <w:rFonts w:hint="eastAsia" w:ascii="仿宋" w:hAnsi="仿宋" w:eastAsia="仿宋" w:cs="仿宋"/>
          <w:color w:val="auto"/>
          <w:sz w:val="28"/>
          <w:szCs w:val="28"/>
          <w:highlight w:val="none"/>
        </w:rPr>
        <w:t>。</w:t>
      </w:r>
    </w:p>
    <w:p>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第二条</w:t>
      </w:r>
      <w:r>
        <w:rPr>
          <w:rFonts w:hint="eastAsia" w:ascii="仿宋" w:hAnsi="仿宋" w:eastAsia="仿宋" w:cs="仿宋"/>
          <w:color w:val="auto"/>
          <w:sz w:val="28"/>
          <w:szCs w:val="28"/>
          <w:highlight w:val="none"/>
        </w:rPr>
        <w:t xml:space="preserve"> 由武汉市物业管理协会从武汉市范围内选聘物业管理专家组成评选委员会（包括现场考评组）并一次授权，负责市示范项目的评选工作，提出本年度市示范项目推荐意见，由武汉市物业管理协会会长</w:t>
      </w:r>
      <w:r>
        <w:rPr>
          <w:rFonts w:hint="eastAsia" w:ascii="仿宋" w:hAnsi="仿宋" w:eastAsia="仿宋" w:cs="仿宋"/>
          <w:color w:val="auto"/>
          <w:sz w:val="28"/>
          <w:szCs w:val="28"/>
          <w:highlight w:val="none"/>
          <w:lang w:eastAsia="zh-CN"/>
        </w:rPr>
        <w:t>办公</w:t>
      </w:r>
      <w:r>
        <w:rPr>
          <w:rFonts w:hint="eastAsia" w:ascii="仿宋" w:hAnsi="仿宋" w:eastAsia="仿宋" w:cs="仿宋"/>
          <w:color w:val="auto"/>
          <w:sz w:val="28"/>
          <w:szCs w:val="28"/>
          <w:highlight w:val="none"/>
        </w:rPr>
        <w:t>会议审定通过并公示。</w:t>
      </w:r>
    </w:p>
    <w:p>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第三条</w:t>
      </w:r>
      <w:r>
        <w:rPr>
          <w:rFonts w:hint="eastAsia" w:ascii="仿宋" w:hAnsi="仿宋" w:eastAsia="仿宋" w:cs="仿宋"/>
          <w:color w:val="auto"/>
          <w:sz w:val="28"/>
          <w:szCs w:val="28"/>
          <w:highlight w:val="none"/>
        </w:rPr>
        <w:t xml:space="preserve"> 武汉市物业管理示范项目的评选标准</w:t>
      </w:r>
      <w:r>
        <w:rPr>
          <w:rFonts w:hint="eastAsia" w:ascii="仿宋" w:hAnsi="仿宋" w:eastAsia="仿宋" w:cs="仿宋"/>
          <w:color w:val="auto"/>
          <w:sz w:val="28"/>
          <w:szCs w:val="28"/>
          <w:highlight w:val="none"/>
          <w:lang w:eastAsia="zh-CN"/>
        </w:rPr>
        <w:t>参考</w:t>
      </w:r>
      <w:r>
        <w:rPr>
          <w:rFonts w:hint="eastAsia" w:ascii="仿宋" w:hAnsi="仿宋" w:eastAsia="仿宋" w:cs="仿宋"/>
          <w:color w:val="auto"/>
          <w:sz w:val="28"/>
          <w:szCs w:val="28"/>
          <w:highlight w:val="none"/>
        </w:rPr>
        <w:t>住房和城乡建设部《全国物业管理示范项目标准及评分细则》，</w:t>
      </w:r>
      <w:r>
        <w:rPr>
          <w:rFonts w:hint="eastAsia" w:ascii="仿宋" w:hAnsi="仿宋" w:eastAsia="仿宋" w:cs="仿宋"/>
          <w:color w:val="auto"/>
          <w:sz w:val="28"/>
          <w:szCs w:val="28"/>
          <w:highlight w:val="none"/>
          <w:lang w:eastAsia="zh-CN"/>
        </w:rPr>
        <w:t>其中，住宅类</w:t>
      </w:r>
      <w:r>
        <w:rPr>
          <w:rFonts w:hint="eastAsia" w:ascii="仿宋" w:hAnsi="仿宋" w:eastAsia="仿宋" w:cs="仿宋"/>
          <w:color w:val="auto"/>
          <w:sz w:val="28"/>
          <w:szCs w:val="28"/>
          <w:highlight w:val="none"/>
        </w:rPr>
        <w:t>按此“标准”综合评分在92分以上</w:t>
      </w:r>
      <w:r>
        <w:rPr>
          <w:rFonts w:hint="eastAsia" w:ascii="仿宋" w:hAnsi="仿宋" w:eastAsia="仿宋" w:cs="仿宋"/>
          <w:color w:val="auto"/>
          <w:sz w:val="28"/>
          <w:szCs w:val="28"/>
          <w:highlight w:val="none"/>
          <w:lang w:eastAsia="zh-CN"/>
        </w:rPr>
        <w:t>，大厦类</w:t>
      </w:r>
      <w:r>
        <w:rPr>
          <w:rFonts w:hint="eastAsia" w:ascii="仿宋" w:hAnsi="仿宋" w:eastAsia="仿宋" w:cs="仿宋"/>
          <w:color w:val="auto"/>
          <w:sz w:val="28"/>
          <w:szCs w:val="28"/>
          <w:highlight w:val="none"/>
        </w:rPr>
        <w:t>按此“标准”综合评分在9</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分以上</w:t>
      </w:r>
      <w:r>
        <w:rPr>
          <w:rFonts w:hint="eastAsia" w:ascii="仿宋" w:hAnsi="仿宋" w:eastAsia="仿宋" w:cs="仿宋"/>
          <w:color w:val="auto"/>
          <w:sz w:val="28"/>
          <w:szCs w:val="28"/>
          <w:highlight w:val="none"/>
          <w:lang w:eastAsia="zh-CN"/>
        </w:rPr>
        <w:t>，工业区类（含空调）按此“标准”综合评分在</w:t>
      </w:r>
      <w:r>
        <w:rPr>
          <w:rFonts w:hint="eastAsia" w:ascii="仿宋" w:hAnsi="仿宋" w:eastAsia="仿宋" w:cs="仿宋"/>
          <w:color w:val="auto"/>
          <w:sz w:val="28"/>
          <w:szCs w:val="28"/>
          <w:highlight w:val="none"/>
          <w:lang w:val="en-US" w:eastAsia="zh-CN"/>
        </w:rPr>
        <w:t>94分以上、</w:t>
      </w:r>
      <w:r>
        <w:rPr>
          <w:rFonts w:hint="eastAsia" w:ascii="仿宋" w:hAnsi="仿宋" w:eastAsia="仿宋" w:cs="仿宋"/>
          <w:color w:val="auto"/>
          <w:sz w:val="28"/>
          <w:szCs w:val="28"/>
          <w:highlight w:val="none"/>
          <w:lang w:eastAsia="zh-CN"/>
        </w:rPr>
        <w:t>工业区类（不含空调）按此“标准”综合评分在</w:t>
      </w:r>
      <w:r>
        <w:rPr>
          <w:rFonts w:hint="eastAsia" w:ascii="仿宋" w:hAnsi="仿宋" w:eastAsia="仿宋" w:cs="仿宋"/>
          <w:color w:val="auto"/>
          <w:sz w:val="28"/>
          <w:szCs w:val="28"/>
          <w:highlight w:val="none"/>
          <w:lang w:val="en-US" w:eastAsia="zh-CN"/>
        </w:rPr>
        <w:t>89分以上</w:t>
      </w:r>
      <w:r>
        <w:rPr>
          <w:rFonts w:hint="eastAsia" w:ascii="仿宋" w:hAnsi="仿宋" w:eastAsia="仿宋" w:cs="仿宋"/>
          <w:color w:val="auto"/>
          <w:sz w:val="28"/>
          <w:szCs w:val="28"/>
          <w:highlight w:val="none"/>
        </w:rPr>
        <w:t>的项目方可入围武汉市物业管理示范项目。最终考评结果以总分由高到低排序，按本年度确定的示范项目数额取相应名次，并由武汉市物业管理协会授予武汉市物业管理示范项目称号。</w:t>
      </w:r>
    </w:p>
    <w:p>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第四条</w:t>
      </w:r>
      <w:r>
        <w:rPr>
          <w:rFonts w:hint="eastAsia" w:ascii="仿宋" w:hAnsi="仿宋" w:eastAsia="仿宋" w:cs="仿宋"/>
          <w:color w:val="auto"/>
          <w:sz w:val="28"/>
          <w:szCs w:val="28"/>
          <w:highlight w:val="none"/>
        </w:rPr>
        <w:t xml:space="preserve"> 市示范项目评选审定后，由武汉市物业管理协会将评选结果在网上公示。公示期间收到署名举报投诉并查证属实的，一律不予通过并取消该项目所在企业下一年度申报评选市示范项目的资格。</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color w:val="auto"/>
          <w:sz w:val="28"/>
          <w:szCs w:val="28"/>
          <w:highlight w:val="none"/>
        </w:rPr>
        <w:t>武汉市物业管理示范项目评选原则上每年一次。一个年度内，一个企业</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推荐</w:t>
      </w:r>
      <w:r>
        <w:rPr>
          <w:rFonts w:hint="eastAsia" w:ascii="仿宋" w:hAnsi="仿宋" w:eastAsia="仿宋" w:cs="仿宋"/>
          <w:color w:val="auto"/>
          <w:sz w:val="28"/>
          <w:szCs w:val="28"/>
          <w:highlight w:val="none"/>
          <w:lang w:val="en-US" w:eastAsia="zh-CN"/>
        </w:rPr>
        <w:t>两</w:t>
      </w:r>
      <w:r>
        <w:rPr>
          <w:rFonts w:hint="eastAsia" w:ascii="仿宋" w:hAnsi="仿宋" w:eastAsia="仿宋" w:cs="仿宋"/>
          <w:color w:val="auto"/>
          <w:sz w:val="28"/>
          <w:szCs w:val="28"/>
          <w:highlight w:val="none"/>
        </w:rPr>
        <w:t>个</w:t>
      </w:r>
      <w:r>
        <w:rPr>
          <w:rFonts w:hint="eastAsia" w:ascii="仿宋" w:hAnsi="仿宋" w:eastAsia="仿宋" w:cs="仿宋"/>
          <w:color w:val="auto"/>
          <w:sz w:val="28"/>
          <w:szCs w:val="28"/>
          <w:highlight w:val="none"/>
          <w:lang w:eastAsia="zh-CN"/>
        </w:rPr>
        <w:t>不同类型</w:t>
      </w:r>
      <w:r>
        <w:rPr>
          <w:rFonts w:hint="eastAsia" w:ascii="仿宋" w:hAnsi="仿宋" w:eastAsia="仿宋" w:cs="仿宋"/>
          <w:color w:val="auto"/>
          <w:sz w:val="28"/>
          <w:szCs w:val="28"/>
          <w:highlight w:val="none"/>
        </w:rPr>
        <w:t>项目（小区、大厦、工业区，均可）申报武汉市物业管理示范项目</w:t>
      </w:r>
      <w:r>
        <w:rPr>
          <w:rFonts w:hint="eastAsia" w:ascii="仿宋" w:hAnsi="仿宋" w:eastAsia="仿宋" w:cs="仿宋"/>
          <w:color w:val="auto"/>
          <w:sz w:val="28"/>
          <w:szCs w:val="28"/>
          <w:highlight w:val="none"/>
          <w:lang w:eastAsia="zh-CN"/>
        </w:rPr>
        <w:t>，但最多</w:t>
      </w:r>
      <w:r>
        <w:rPr>
          <w:rFonts w:hint="eastAsia" w:ascii="仿宋" w:hAnsi="仿宋" w:eastAsia="仿宋" w:cs="仿宋"/>
          <w:color w:val="auto"/>
          <w:sz w:val="28"/>
          <w:szCs w:val="28"/>
          <w:highlight w:val="none"/>
          <w:lang w:val="en-US" w:eastAsia="zh-CN"/>
        </w:rPr>
        <w:t>不能超过两个项目</w:t>
      </w:r>
      <w:r>
        <w:rPr>
          <w:rFonts w:hint="eastAsia" w:ascii="仿宋" w:hAnsi="仿宋" w:eastAsia="仿宋" w:cs="仿宋"/>
          <w:color w:val="auto"/>
          <w:sz w:val="28"/>
          <w:szCs w:val="28"/>
          <w:highlight w:val="none"/>
        </w:rPr>
        <w:t>。</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第六条</w:t>
      </w:r>
      <w:r>
        <w:rPr>
          <w:rFonts w:hint="eastAsia" w:ascii="仿宋" w:hAnsi="仿宋" w:eastAsia="仿宋" w:cs="仿宋"/>
          <w:color w:val="auto"/>
          <w:sz w:val="28"/>
          <w:szCs w:val="28"/>
          <w:highlight w:val="none"/>
        </w:rPr>
        <w:t xml:space="preserve"> 获评武汉市物业管理示范项目后，被列入武汉市住房保障和房屋管理局物业管理企业信用信息（警示信息）的，由武汉市物业管理协会撤消其“武汉市物业管理示范项目”称号并在网上公布。</w:t>
      </w:r>
    </w:p>
    <w:p>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第七条</w:t>
      </w:r>
      <w:r>
        <w:rPr>
          <w:rFonts w:hint="eastAsia" w:ascii="仿宋" w:hAnsi="仿宋" w:eastAsia="仿宋" w:cs="仿宋"/>
          <w:color w:val="auto"/>
          <w:sz w:val="28"/>
          <w:szCs w:val="28"/>
          <w:highlight w:val="none"/>
        </w:rPr>
        <w:t xml:space="preserve"> 获评的武汉市物业管理示范项目三年后要接受市物业管理协会的复评，复评意见为“不合格”的，由武汉市物业管理协会撤消其“武汉市物业管理示范项目”称号并在网上公布。</w:t>
      </w:r>
    </w:p>
    <w:p>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第八条</w:t>
      </w:r>
      <w:r>
        <w:rPr>
          <w:rFonts w:hint="eastAsia" w:ascii="仿宋" w:hAnsi="仿宋" w:eastAsia="仿宋" w:cs="仿宋"/>
          <w:color w:val="auto"/>
          <w:sz w:val="28"/>
          <w:szCs w:val="28"/>
          <w:highlight w:val="none"/>
        </w:rPr>
        <w:t xml:space="preserve"> 获评的武汉市物业管理优秀示范项目愿意申报湖北省示范项目的，由企业自行向湖北省物业服务和管理协会提出申请。 </w:t>
      </w:r>
    </w:p>
    <w:p>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第九条 </w:t>
      </w:r>
      <w:r>
        <w:rPr>
          <w:rFonts w:hint="eastAsia" w:ascii="仿宋" w:hAnsi="仿宋" w:eastAsia="仿宋" w:cs="仿宋"/>
          <w:color w:val="auto"/>
          <w:sz w:val="28"/>
          <w:szCs w:val="28"/>
          <w:highlight w:val="none"/>
        </w:rPr>
        <w:t>企业</w:t>
      </w:r>
      <w:r>
        <w:rPr>
          <w:rFonts w:hint="eastAsia" w:ascii="仿宋" w:hAnsi="仿宋" w:eastAsia="仿宋" w:cs="仿宋"/>
          <w:color w:val="auto"/>
          <w:sz w:val="28"/>
          <w:szCs w:val="28"/>
          <w:highlight w:val="none"/>
          <w:lang w:eastAsia="zh-CN"/>
        </w:rPr>
        <w:t>从</w:t>
      </w:r>
      <w:r>
        <w:rPr>
          <w:rFonts w:hint="eastAsia" w:ascii="仿宋" w:hAnsi="仿宋" w:eastAsia="仿宋" w:cs="仿宋"/>
          <w:color w:val="auto"/>
          <w:sz w:val="28"/>
          <w:szCs w:val="28"/>
          <w:highlight w:val="none"/>
          <w:lang w:val="en-US" w:eastAsia="zh-CN"/>
        </w:rPr>
        <w:t>2023年1月1日起至</w:t>
      </w:r>
      <w:r>
        <w:rPr>
          <w:rFonts w:hint="eastAsia" w:ascii="仿宋" w:hAnsi="仿宋" w:eastAsia="仿宋" w:cs="仿宋"/>
          <w:color w:val="auto"/>
          <w:sz w:val="28"/>
          <w:szCs w:val="28"/>
          <w:highlight w:val="none"/>
        </w:rPr>
        <w:t>申报之日前有下列行为之一的，不予受理该企业的市示范项目申报：</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（一）聘用未取得物业管理职业资格证书的人员从事物业管理活动的；</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（二）将一个物业管理区域内的全部物业管理业务一并委托给他人的；</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（三）专项维修资金筹集不到位或违规使用的；</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（四）擅自改变物业管理用房用途的；</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（五）擅自改变物业管理区域内按照规划建设的公共建筑和共用设施用途的；</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（六）擅自占用、挖掘物业管理区域内道路、场地、损害业主共同利益的；</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（七）擅自利用物业共用部位、共用设施设备进行经营的；</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（八）物业服务合同终止时，不按照规定移交物业管理用房和有关资料的；</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（九）与物业管理招标人或者其他物业管理投标人相互串通，以不正当手段谋取中标的；</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（十）不履行物业服务合同，业主投诉较多，经查证属实的；</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eastAsia="zh-CN"/>
        </w:rPr>
        <w:t>一</w:t>
      </w:r>
      <w:r>
        <w:rPr>
          <w:rFonts w:hint="eastAsia" w:ascii="仿宋" w:hAnsi="仿宋" w:eastAsia="仿宋" w:cs="仿宋"/>
          <w:color w:val="auto"/>
          <w:sz w:val="28"/>
          <w:szCs w:val="28"/>
          <w:highlight w:val="none"/>
        </w:rPr>
        <w:t>）发生重大（安全）责任事故的。</w:t>
      </w:r>
    </w:p>
    <w:p>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（十二）有较大社会负面影响（有效投诉、媒体曝光）的。</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eastAsia="zh-CN"/>
        </w:rPr>
        <w:t>三</w:t>
      </w:r>
      <w:r>
        <w:rPr>
          <w:rFonts w:hint="eastAsia" w:ascii="仿宋" w:hAnsi="仿宋" w:eastAsia="仿宋" w:cs="仿宋"/>
          <w:color w:val="auto"/>
          <w:sz w:val="28"/>
          <w:szCs w:val="28"/>
          <w:highlight w:val="none"/>
        </w:rPr>
        <w:t>）其他违反物业管理法律法规的行为。</w:t>
      </w:r>
    </w:p>
    <w:p>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第十条 </w:t>
      </w:r>
      <w:r>
        <w:rPr>
          <w:rFonts w:hint="eastAsia" w:ascii="仿宋" w:hAnsi="仿宋" w:eastAsia="仿宋" w:cs="仿宋"/>
          <w:color w:val="auto"/>
          <w:sz w:val="28"/>
          <w:szCs w:val="28"/>
          <w:highlight w:val="none"/>
          <w:lang w:eastAsia="zh-CN"/>
        </w:rPr>
        <w:t>从</w:t>
      </w:r>
      <w:r>
        <w:rPr>
          <w:rFonts w:hint="eastAsia" w:ascii="仿宋" w:hAnsi="仿宋" w:eastAsia="仿宋" w:cs="仿宋"/>
          <w:color w:val="auto"/>
          <w:sz w:val="28"/>
          <w:szCs w:val="28"/>
          <w:highlight w:val="none"/>
          <w:lang w:val="en-US" w:eastAsia="zh-CN"/>
        </w:rPr>
        <w:t>2023年1月1日起至</w:t>
      </w:r>
      <w:r>
        <w:rPr>
          <w:rFonts w:hint="eastAsia" w:ascii="仿宋" w:hAnsi="仿宋" w:eastAsia="仿宋" w:cs="仿宋"/>
          <w:color w:val="auto"/>
          <w:sz w:val="28"/>
          <w:szCs w:val="28"/>
          <w:highlight w:val="none"/>
        </w:rPr>
        <w:t>申报之日前，</w:t>
      </w:r>
      <w:r>
        <w:rPr>
          <w:rFonts w:hint="eastAsia" w:ascii="仿宋" w:hAnsi="仿宋" w:eastAsia="仿宋" w:cs="仿宋"/>
          <w:color w:val="auto"/>
          <w:sz w:val="28"/>
          <w:szCs w:val="28"/>
          <w:highlight w:val="none"/>
          <w:lang w:eastAsia="zh-CN"/>
        </w:rPr>
        <w:t>申报</w:t>
      </w:r>
      <w:r>
        <w:rPr>
          <w:rFonts w:hint="eastAsia" w:ascii="仿宋" w:hAnsi="仿宋" w:eastAsia="仿宋" w:cs="仿宋"/>
          <w:color w:val="auto"/>
          <w:sz w:val="28"/>
          <w:szCs w:val="28"/>
          <w:highlight w:val="none"/>
        </w:rPr>
        <w:t>项目或项目经理有列入武汉市住房保障和房屋管理局物业管理企业信用信息（</w:t>
      </w:r>
      <w:r>
        <w:rPr>
          <w:rFonts w:hint="eastAsia" w:ascii="仿宋" w:hAnsi="仿宋" w:eastAsia="仿宋" w:cs="仿宋"/>
          <w:color w:val="auto"/>
          <w:sz w:val="28"/>
          <w:szCs w:val="28"/>
          <w:highlight w:val="none"/>
          <w:lang w:eastAsia="zh-CN"/>
        </w:rPr>
        <w:t>企业扣分</w:t>
      </w:r>
      <w:r>
        <w:rPr>
          <w:rFonts w:hint="eastAsia" w:ascii="仿宋" w:hAnsi="仿宋" w:eastAsia="仿宋" w:cs="仿宋"/>
          <w:color w:val="auto"/>
          <w:sz w:val="28"/>
          <w:szCs w:val="28"/>
          <w:highlight w:val="none"/>
          <w:lang w:val="en-US" w:eastAsia="zh-CN"/>
        </w:rPr>
        <w:t>20分以上、管理项目有警示信息</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或被列入</w:t>
      </w:r>
      <w:r>
        <w:rPr>
          <w:rFonts w:hint="eastAsia" w:ascii="仿宋" w:hAnsi="仿宋" w:eastAsia="仿宋" w:cs="仿宋"/>
          <w:color w:val="auto"/>
          <w:sz w:val="28"/>
          <w:szCs w:val="28"/>
          <w:highlight w:val="none"/>
          <w:lang w:val="en-US" w:eastAsia="zh-CN"/>
        </w:rPr>
        <w:t>2023年度住宅小区各区倒数排名的项目</w:t>
      </w:r>
      <w:r>
        <w:rPr>
          <w:rFonts w:hint="eastAsia" w:ascii="仿宋" w:hAnsi="仿宋" w:eastAsia="仿宋" w:cs="仿宋"/>
          <w:color w:val="auto"/>
          <w:sz w:val="28"/>
          <w:szCs w:val="28"/>
          <w:highlight w:val="none"/>
        </w:rPr>
        <w:t>，不予受理该项目或项目经理所任职项目的市示范项目申报。</w:t>
      </w:r>
    </w:p>
    <w:p>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第十一条</w:t>
      </w:r>
      <w:r>
        <w:rPr>
          <w:rFonts w:hint="eastAsia" w:ascii="仿宋" w:hAnsi="仿宋" w:eastAsia="仿宋" w:cs="仿宋"/>
          <w:color w:val="auto"/>
          <w:sz w:val="28"/>
          <w:szCs w:val="28"/>
          <w:highlight w:val="none"/>
        </w:rPr>
        <w:t xml:space="preserve"> 被武汉市物业管理协会一次授权评选委员会委员（包括现场考评组成员）被署名举报并经查证属实的，由武汉市物业管理协会撤消其委员（或成员）资格，三年内不得再次聘用。</w:t>
      </w:r>
    </w:p>
    <w:p>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第十二条</w:t>
      </w:r>
      <w:r>
        <w:rPr>
          <w:rFonts w:hint="eastAsia" w:ascii="仿宋" w:hAnsi="仿宋" w:eastAsia="仿宋" w:cs="仿宋"/>
          <w:color w:val="auto"/>
          <w:sz w:val="28"/>
          <w:szCs w:val="28"/>
          <w:highlight w:val="none"/>
        </w:rPr>
        <w:t xml:space="preserve"> 本办法由武汉市物业管理协会秘书处负责解释。</w:t>
      </w:r>
    </w:p>
    <w:p>
      <w:pPr>
        <w:spacing w:line="360" w:lineRule="auto"/>
        <w:rPr>
          <w:rFonts w:hint="eastAsia" w:ascii="仿宋_GB2312" w:hAnsi="宋体" w:eastAsia="仿宋_GB2312"/>
          <w:color w:val="auto"/>
          <w:sz w:val="28"/>
          <w:szCs w:val="28"/>
          <w:highlight w:val="none"/>
        </w:rPr>
      </w:pPr>
      <w:r>
        <w:rPr>
          <w:rFonts w:hint="eastAsia" w:ascii="仿宋_GB2312" w:hAnsi="新宋体" w:eastAsia="仿宋_GB2312"/>
          <w:color w:val="auto"/>
          <w:sz w:val="28"/>
          <w:szCs w:val="28"/>
          <w:highlight w:val="none"/>
        </w:rPr>
        <w:t xml:space="preserve">                                     </w:t>
      </w:r>
    </w:p>
    <w:p>
      <w:pPr>
        <w:spacing w:line="360" w:lineRule="auto"/>
        <w:rPr>
          <w:rFonts w:ascii="仿宋_GB2312" w:hAnsi="宋体" w:eastAsia="仿宋_GB2312"/>
          <w:color w:val="auto"/>
          <w:sz w:val="28"/>
          <w:szCs w:val="28"/>
          <w:highlight w:val="none"/>
        </w:rPr>
        <w:sectPr>
          <w:footerReference r:id="rId3" w:type="default"/>
          <w:footerReference r:id="rId4" w:type="even"/>
          <w:pgSz w:w="11906" w:h="16838"/>
          <w:pgMar w:top="1440" w:right="1800" w:bottom="1440" w:left="1800" w:header="851" w:footer="992" w:gutter="0"/>
          <w:pgNumType w:start="1"/>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jZWUyZDEzNDFiMDIyMWQwZTJjMTI5ZjJjYzUxNjYifQ=="/>
  </w:docVars>
  <w:rsids>
    <w:rsidRoot w:val="350F6C67"/>
    <w:rsid w:val="350F6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2024-05-13T08:53:00Z</dcterms:created>
  <dc:creator>Coolboy</dc:creator>
  <cp:lastModifiedBy>Coolboy</cp:lastModifiedBy>
  <dcterms:modified xsi:type="dcterms:W3CDTF">2024-05-13T08:54:16Z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C3E81CDE3C3548C3A7B47450CC50CF21_11</vt:lpwstr>
  </property>
</Properties>
</file>